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60"/>
        <w:tblW w:w="9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4"/>
      </w:tblGrid>
      <w:tr w:rsidR="00B372CC" w:rsidRPr="009138C9" w14:paraId="5EF969CD" w14:textId="77777777" w:rsidTr="00B372CC">
        <w:trPr>
          <w:trHeight w:val="195"/>
        </w:trPr>
        <w:tc>
          <w:tcPr>
            <w:tcW w:w="0" w:type="auto"/>
            <w:vAlign w:val="center"/>
            <w:hideMark/>
          </w:tcPr>
          <w:p w14:paraId="7B78A907" w14:textId="77777777" w:rsidR="00B372CC" w:rsidRPr="009138C9" w:rsidRDefault="00B372CC" w:rsidP="00B372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30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30"/>
                <w:lang w:eastAsia="es-MX"/>
              </w:rPr>
              <w:t>AVISO DE PRIVACIDAD PARA LA PROTECCIÓN DE DATOS PERSONALES</w:t>
            </w:r>
          </w:p>
        </w:tc>
      </w:tr>
      <w:tr w:rsidR="00B372CC" w:rsidRPr="009138C9" w14:paraId="0004E64E" w14:textId="77777777" w:rsidTr="00B372CC">
        <w:trPr>
          <w:trHeight w:val="184"/>
        </w:trPr>
        <w:tc>
          <w:tcPr>
            <w:tcW w:w="0" w:type="auto"/>
            <w:vAlign w:val="center"/>
            <w:hideMark/>
          </w:tcPr>
          <w:p w14:paraId="215CCBD8" w14:textId="77777777" w:rsidR="00B372CC" w:rsidRPr="009138C9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B372CC" w:rsidRPr="009138C9" w14:paraId="4AD127B9" w14:textId="77777777" w:rsidTr="00B372CC">
        <w:trPr>
          <w:trHeight w:val="576"/>
        </w:trPr>
        <w:tc>
          <w:tcPr>
            <w:tcW w:w="0" w:type="auto"/>
            <w:vAlign w:val="center"/>
            <w:hideMark/>
          </w:tcPr>
          <w:p w14:paraId="5703E0BA" w14:textId="77777777" w:rsidR="00B372CC" w:rsidRPr="009138C9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  <w:t>Conforme a lo dispuesto por la Ley Federal de Protección de Datos Personales en Posesión de los Particulares, la </w:t>
            </w:r>
            <w:r w:rsidRPr="00B372C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0"/>
                <w:lang w:eastAsia="es-MX"/>
              </w:rPr>
              <w:t>Universidad para el Desarrollo y la Innovación,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  <w:t xml:space="preserve"> establece el presente Aviso de Privacidad de conformidad con los siguientes:</w:t>
            </w:r>
          </w:p>
        </w:tc>
      </w:tr>
      <w:tr w:rsidR="00B372CC" w:rsidRPr="009138C9" w14:paraId="3EB7CE82" w14:textId="77777777" w:rsidTr="00B372CC">
        <w:trPr>
          <w:trHeight w:val="184"/>
        </w:trPr>
        <w:tc>
          <w:tcPr>
            <w:tcW w:w="0" w:type="auto"/>
            <w:vAlign w:val="center"/>
            <w:hideMark/>
          </w:tcPr>
          <w:p w14:paraId="54EDB7FA" w14:textId="77777777" w:rsidR="00B372CC" w:rsidRPr="009138C9" w:rsidRDefault="00B372CC" w:rsidP="00B372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4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4"/>
                <w:lang w:eastAsia="es-MX"/>
              </w:rPr>
              <w:t>Términos y Condiciones</w:t>
            </w:r>
          </w:p>
        </w:tc>
      </w:tr>
      <w:tr w:rsidR="00B372CC" w:rsidRPr="009138C9" w14:paraId="673A7219" w14:textId="77777777" w:rsidTr="00B372CC">
        <w:trPr>
          <w:trHeight w:val="9612"/>
        </w:trPr>
        <w:tc>
          <w:tcPr>
            <w:tcW w:w="0" w:type="auto"/>
            <w:vAlign w:val="center"/>
            <w:hideMark/>
          </w:tcPr>
          <w:p w14:paraId="2C7A1F27" w14:textId="77777777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El presente Aviso de Privacidad tiene por objeto la protección de los datos personales de los integrantes de la c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omunidad de la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 </w:t>
            </w:r>
            <w:r w:rsidRPr="00B372C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>Universidad para el Desarrollo y la 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 (aspirantes, alumnos, egresados, personal directivo, personal docente y personal administrativo), mediante su tratamiento legítimo, controlado e informado, a efecto de garantizar su privacidad, así como su derecho a la autodeterminación informativa.</w:t>
            </w:r>
          </w:p>
          <w:p w14:paraId="6409F169" w14:textId="77777777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En términos de la legislación aplicable al caso, se considerarán como Datos Personales, cualquier información concerniente a una persona física o jurídica colectiva identificada o identificable; siendo el responsable de recabar los datos personales el área de mercadotecnia y control escolar para los procesos de promoción, inscripción y reinscripción de alumnos; y el área de recursos humanos, para el manejo de la información del personal directivo, docente y administrativo.</w:t>
            </w:r>
          </w:p>
          <w:p w14:paraId="6C7F259B" w14:textId="32681059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Al proporcionar tus Datos Personales por escrito, a través de una solicitud, formato en papel, formato digital, correo electrónico o cualquier otro documento o formato, </w:t>
            </w:r>
            <w:r w:rsidRPr="009138C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>ACEPTÓ Y AUTORIZÓ A</w:t>
            </w:r>
            <w:r w:rsidRPr="00B372C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9138C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>L</w:t>
            </w:r>
            <w:r w:rsidRPr="00B372C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>A</w:t>
            </w:r>
            <w:r w:rsidRPr="009138C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>UNIVERSIDAD PARA EL DESARROLLO Y LA INNOVACIÓN</w:t>
            </w:r>
            <w:r w:rsidRPr="009138C9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21"/>
                <w:lang w:eastAsia="es-MX"/>
              </w:rPr>
              <w:t xml:space="preserve"> A UTILIZAR Y TRATAR DE FORMA AUTOMATIZADA LOS DATOS PERSONALES E INFORMACIÓN SUMINISTRADA,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 mismos que formarán parte de nuestra base de datos con la finalidad de usarlos, en forma enunciativa más no limitativa, para identificación, ubicación, comunicación y env</w:t>
            </w:r>
            <w:r w:rsidR="00E21201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ío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de información y/o bienes, así como para enviarlos y/o transferirlos a terceros, dentro y fuera del Territorio nacional por cualquier medio que permita la ley para cumplir con nuestros fines sociales encausados a la educación.</w:t>
            </w:r>
          </w:p>
          <w:p w14:paraId="64D28AB1" w14:textId="77777777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Mediante la aceptación y autorización para el tratamiento de tus datos personales en los términos antes señalados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, facultas de manera expresa a la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Universidad para el Desarrollo y la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para transferirlos a autoridades Federales, Estatales o Municipales; organismos públicos y privados, así como a personas físicas o jurídicas colectivas, dentro y fuera del Territorio Nacional, con el propósito de certificar tus estudios y competencias, así como para participar en los procesos de selección de personal y aplicar a las diferentes vacantes que se publiquen en nuestra Bolsa de Trabajo; y nos autorizas para emitir y/o entregar documentación oficial a tus familiares y/o representantes legales.</w:t>
            </w:r>
          </w:p>
          <w:p w14:paraId="7C1F8AFA" w14:textId="77777777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La temporalidad del manejo de tus Datos Personales será indefinida a partir de la fecha en que nos los proporciones, pudiendo oponerte a la publicación de </w:t>
            </w:r>
            <w:proofErr w:type="gramStart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los mismos</w:t>
            </w:r>
            <w:proofErr w:type="gramEnd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dentro de los tres días hábiles siguientes a la suscripción del presente documento, en cuyo caso, el manejo de </w:t>
            </w:r>
            <w:proofErr w:type="gramStart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los mismos</w:t>
            </w:r>
            <w:proofErr w:type="gramEnd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se realizará con las limitaciones que al efecto prescriba la Ley. Quedan excluidas de esta hipótesis las Bases de Datos referentes a las calificaciones y demás información académica de los alumnos, </w:t>
            </w:r>
            <w:proofErr w:type="gramStart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ex alumnos</w:t>
            </w:r>
            <w:proofErr w:type="gramEnd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y egresados de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l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a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Universidad para el Desarrollo y la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, y alumnos en movilidad o en intercambio provenientes de otras instituciones.</w:t>
            </w:r>
          </w:p>
          <w:p w14:paraId="6123A17D" w14:textId="77777777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Universidad para el Desarrollo y la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será responsable del tratamiento de tus datos personales, y por tanto está obligado a cumplir con los principios de licitud, consentimiento, información, calidad, finalidad, lealtad, proporcionalidad y responsabilidad tutelados; por lo que con fundamento en los artículos 13 y 14 de la Ley Federal de Protección de Datos Personales en Posesión de los Particulares, se compromete a guardar estricta confidencialidad de tus datos personales, así como a mantener las medidas de seguridad administrativas, técnicas y físicas que permitan protegerlos contra cualquier daño, pérdida, alteración, acceso o tratamiento no autorizado, protegiendo tus Datos Personales conforme a derecho, comunicándote los elementos contenidos en el artículo 16 de la Ley de la materia.</w:t>
            </w:r>
          </w:p>
          <w:p w14:paraId="2EF71E3D" w14:textId="292C78AC" w:rsidR="00B372CC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Universidad para el Desarrollo y la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podrá modificar o adicionar en cualquier tiempo el presente Aviso de Privacidad, por lo que deberás consultar de manera regular este aviso en la página </w:t>
            </w:r>
            <w:hyperlink r:id="rId7" w:history="1">
              <w:r w:rsidR="000E3D61" w:rsidRPr="00F55F9D">
                <w:rPr>
                  <w:rStyle w:val="Hipervnculo"/>
                  <w:rFonts w:ascii="Verdana" w:eastAsia="Times New Roman" w:hAnsi="Verdana" w:cs="Times New Roman"/>
                  <w:sz w:val="16"/>
                  <w:szCs w:val="21"/>
                  <w:lang w:eastAsia="es-MX"/>
                </w:rPr>
                <w:t>www.udi.mx</w:t>
              </w:r>
            </w:hyperlink>
          </w:p>
          <w:p w14:paraId="1DA0053F" w14:textId="0E3EBA06" w:rsidR="000E3D61" w:rsidRPr="009138C9" w:rsidRDefault="000E3D61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Universidad para el Desarrollo y la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podrá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publicar contenido gráfico en medios digitales o impresos con fines de promoción, siempre cuidando una imagen digna de nuestros alumnos.</w:t>
            </w:r>
          </w:p>
          <w:p w14:paraId="594FDE3A" w14:textId="77777777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Se presumirá que los alumnos que cubran el pago de inscripción o reinscripción a la </w:t>
            </w:r>
            <w:proofErr w:type="gramStart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institución,</w:t>
            </w:r>
            <w:proofErr w:type="gramEnd"/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conocen y aceptan en su totalidad el contenido del presente Aviso de Privacidad.</w:t>
            </w:r>
          </w:p>
          <w:p w14:paraId="680D4FA1" w14:textId="136E9095" w:rsidR="00B372CC" w:rsidRPr="009138C9" w:rsidRDefault="00B372CC" w:rsidP="00B372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Para todos los efectos legales a que hubiere lugar, queda establecido el domicilio del 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Universidad para el Desarrollo y la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</w:t>
            </w:r>
            <w:r w:rsidRPr="00B372CC">
              <w:rPr>
                <w:rFonts w:ascii="Verdana" w:eastAsia="Times New Roman" w:hAnsi="Verdana" w:cs="Times New Roman"/>
                <w:b/>
                <w:color w:val="000000"/>
                <w:sz w:val="16"/>
                <w:szCs w:val="21"/>
                <w:lang w:eastAsia="es-MX"/>
              </w:rPr>
              <w:t>Innovación</w:t>
            </w: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 el sito en </w:t>
            </w:r>
            <w:r w:rsidR="00E21201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C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alle </w:t>
            </w:r>
            <w:r w:rsidR="00E21201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N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aranjo,</w:t>
            </w:r>
            <w:r w:rsidR="00E21201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MZ 25 Lote 9,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 xml:space="preserve"> SM 3</w:t>
            </w:r>
            <w:r w:rsidR="00E21201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1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3, Cancún, Quintana R</w:t>
            </w:r>
            <w:r w:rsidR="00E21201">
              <w:rPr>
                <w:rFonts w:ascii="Verdana" w:eastAsia="Times New Roman" w:hAnsi="Verdana" w:cs="Times New Roman"/>
                <w:color w:val="000000"/>
                <w:sz w:val="16"/>
                <w:szCs w:val="21"/>
                <w:lang w:eastAsia="es-MX"/>
              </w:rPr>
              <w:t>oo, CP 77533.</w:t>
            </w:r>
          </w:p>
          <w:p w14:paraId="61B4B74B" w14:textId="77777777" w:rsidR="00B372CC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  <w:r w:rsidRPr="009138C9"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  <w:t>He leído y estoy conforme con el contenido de</w:t>
            </w:r>
            <w:r w:rsidRPr="00B372CC"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  <w:t>l presente aviso de privacidad.</w:t>
            </w:r>
          </w:p>
          <w:p w14:paraId="6CE88FFC" w14:textId="77777777" w:rsidR="00B372CC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</w:p>
          <w:p w14:paraId="30E8AB49" w14:textId="77777777" w:rsidR="00B372CC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</w:p>
          <w:p w14:paraId="68FFE95B" w14:textId="77777777" w:rsidR="00B372CC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8"/>
            </w:tblGrid>
            <w:tr w:rsidR="00B372CC" w:rsidRPr="00B372CC" w14:paraId="1DAFB21C" w14:textId="77777777" w:rsidTr="00B372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CA84018" w14:textId="77777777" w:rsidR="00B372CC" w:rsidRPr="00B372CC" w:rsidRDefault="00B372CC" w:rsidP="000E3D61">
                  <w:pPr>
                    <w:framePr w:hSpace="141" w:wrap="around" w:vAnchor="text" w:hAnchor="margin" w:xAlign="center" w:y="360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21"/>
                      <w:lang w:eastAsia="es-MX"/>
                    </w:rPr>
                  </w:pPr>
                  <w:r w:rsidRPr="00B372C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21"/>
                      <w:lang w:eastAsia="es-MX"/>
                    </w:rPr>
                    <w:t>__________________________________________</w:t>
                  </w:r>
                </w:p>
              </w:tc>
            </w:tr>
            <w:tr w:rsidR="00B372CC" w:rsidRPr="00B372CC" w14:paraId="49A5D6CF" w14:textId="77777777" w:rsidTr="00B372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50AA65" w14:textId="77777777" w:rsidR="00B372CC" w:rsidRPr="00B372CC" w:rsidRDefault="00B372CC" w:rsidP="000E3D61">
                  <w:pPr>
                    <w:framePr w:hSpace="141" w:wrap="around" w:vAnchor="text" w:hAnchor="margin" w:xAlign="center" w:y="360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21"/>
                      <w:lang w:eastAsia="es-MX"/>
                    </w:rPr>
                  </w:pPr>
                  <w:r w:rsidRPr="00B372CC">
                    <w:rPr>
                      <w:rFonts w:ascii="Verdana" w:eastAsia="Times New Roman" w:hAnsi="Verdana" w:cs="Times New Roman"/>
                      <w:color w:val="000000"/>
                      <w:sz w:val="16"/>
                      <w:szCs w:val="21"/>
                      <w:lang w:eastAsia="es-MX"/>
                    </w:rPr>
                    <w:t>Nombre, Fecha, Firma y Huella del Alumno</w:t>
                  </w:r>
                </w:p>
              </w:tc>
            </w:tr>
          </w:tbl>
          <w:p w14:paraId="7A2E8F40" w14:textId="77777777" w:rsidR="00B372CC" w:rsidRPr="009138C9" w:rsidRDefault="00B372CC" w:rsidP="00B372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20"/>
                <w:lang w:eastAsia="es-MX"/>
              </w:rPr>
            </w:pPr>
          </w:p>
        </w:tc>
      </w:tr>
    </w:tbl>
    <w:p w14:paraId="48381FFE" w14:textId="77777777" w:rsidR="00184AE4" w:rsidRDefault="00B372CC">
      <w:r>
        <w:rPr>
          <w:noProof/>
          <w:lang w:eastAsia="es-MX"/>
        </w:rPr>
        <w:t xml:space="preserve"> </w:t>
      </w:r>
      <w:r w:rsidR="00184AE4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9BB38E1" wp14:editId="17733D31">
            <wp:simplePos x="0" y="0"/>
            <wp:positionH relativeFrom="margin">
              <wp:align>center</wp:align>
            </wp:positionH>
            <wp:positionV relativeFrom="paragraph">
              <wp:posOffset>-678815</wp:posOffset>
            </wp:positionV>
            <wp:extent cx="2652794" cy="86952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DI PN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1" b="25301"/>
                    <a:stretch/>
                  </pic:blipFill>
                  <pic:spPr bwMode="auto">
                    <a:xfrm>
                      <a:off x="0" y="0"/>
                      <a:ext cx="2652794" cy="869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0373B" w14:textId="77777777" w:rsidR="00BB65FF" w:rsidRPr="009138C9" w:rsidRDefault="00BB65FF" w:rsidP="00184AE4">
      <w:pPr>
        <w:pStyle w:val="Sinespaciado"/>
        <w:rPr>
          <w:b/>
          <w:sz w:val="16"/>
        </w:rPr>
      </w:pPr>
    </w:p>
    <w:p w14:paraId="50C391BF" w14:textId="77777777" w:rsidR="00184AE4" w:rsidRPr="009138C9" w:rsidRDefault="00184AE4" w:rsidP="00184AE4">
      <w:pPr>
        <w:jc w:val="both"/>
        <w:rPr>
          <w:b/>
          <w:sz w:val="16"/>
        </w:rPr>
      </w:pPr>
    </w:p>
    <w:sectPr w:rsidR="00184AE4" w:rsidRPr="009138C9" w:rsidSect="00184AE4">
      <w:headerReference w:type="default" r:id="rId9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886C" w14:textId="77777777" w:rsidR="00331C29" w:rsidRDefault="00331C29" w:rsidP="00184AE4">
      <w:pPr>
        <w:spacing w:after="0" w:line="240" w:lineRule="auto"/>
      </w:pPr>
      <w:r>
        <w:separator/>
      </w:r>
    </w:p>
  </w:endnote>
  <w:endnote w:type="continuationSeparator" w:id="0">
    <w:p w14:paraId="04A3B371" w14:textId="77777777" w:rsidR="00331C29" w:rsidRDefault="00331C29" w:rsidP="0018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48B9" w14:textId="77777777" w:rsidR="00331C29" w:rsidRDefault="00331C29" w:rsidP="00184AE4">
      <w:pPr>
        <w:spacing w:after="0" w:line="240" w:lineRule="auto"/>
      </w:pPr>
      <w:r>
        <w:separator/>
      </w:r>
    </w:p>
  </w:footnote>
  <w:footnote w:type="continuationSeparator" w:id="0">
    <w:p w14:paraId="6F24CC24" w14:textId="77777777" w:rsidR="00331C29" w:rsidRDefault="00331C29" w:rsidP="0018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45CD" w14:textId="77777777" w:rsidR="00184AE4" w:rsidRDefault="00184AE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875CB31" wp14:editId="0A011489">
          <wp:simplePos x="0" y="0"/>
          <wp:positionH relativeFrom="margin">
            <wp:posOffset>-1152525</wp:posOffset>
          </wp:positionH>
          <wp:positionV relativeFrom="paragraph">
            <wp:posOffset>-203950</wp:posOffset>
          </wp:positionV>
          <wp:extent cx="8051800" cy="10425769"/>
          <wp:effectExtent l="0" t="0" r="6350" b="0"/>
          <wp:wrapNone/>
          <wp:docPr id="1" name="Imagen 1" descr="C:\Users\usuario\AppData\Local\Microsoft\Windows\INetCache\Content.Word\hoja membre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Microsoft\Windows\INetCache\Content.Word\hoja membreta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0" cy="1042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52ED"/>
    <w:multiLevelType w:val="multilevel"/>
    <w:tmpl w:val="2906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47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E4"/>
    <w:rsid w:val="0008660E"/>
    <w:rsid w:val="000C59B5"/>
    <w:rsid w:val="000E3D61"/>
    <w:rsid w:val="00152E99"/>
    <w:rsid w:val="00184AE4"/>
    <w:rsid w:val="001A1386"/>
    <w:rsid w:val="00206347"/>
    <w:rsid w:val="00331C29"/>
    <w:rsid w:val="005D482F"/>
    <w:rsid w:val="00824C17"/>
    <w:rsid w:val="009138C9"/>
    <w:rsid w:val="009E170F"/>
    <w:rsid w:val="00B372CC"/>
    <w:rsid w:val="00B93988"/>
    <w:rsid w:val="00BB65FF"/>
    <w:rsid w:val="00C36BBF"/>
    <w:rsid w:val="00E2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6B344"/>
  <w15:chartTrackingRefBased/>
  <w15:docId w15:val="{E4B7090A-2E6E-43C4-AF36-F0E05D41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AE4"/>
  </w:style>
  <w:style w:type="paragraph" w:styleId="Piedepgina">
    <w:name w:val="footer"/>
    <w:basedOn w:val="Normal"/>
    <w:link w:val="PiedepginaCar"/>
    <w:uiPriority w:val="99"/>
    <w:unhideWhenUsed/>
    <w:rsid w:val="00184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AE4"/>
  </w:style>
  <w:style w:type="paragraph" w:styleId="Sinespaciado">
    <w:name w:val="No Spacing"/>
    <w:uiPriority w:val="1"/>
    <w:qFormat/>
    <w:rsid w:val="00184AE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E3D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di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Castellanos</cp:lastModifiedBy>
  <cp:revision>2</cp:revision>
  <cp:lastPrinted>2024-01-25T21:36:00Z</cp:lastPrinted>
  <dcterms:created xsi:type="dcterms:W3CDTF">2025-08-27T22:20:00Z</dcterms:created>
  <dcterms:modified xsi:type="dcterms:W3CDTF">2025-08-27T22:20:00Z</dcterms:modified>
</cp:coreProperties>
</file>